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DB2" w:rsidRDefault="00D54DB2" w:rsidP="00D54DB2">
      <w:pPr>
        <w:pStyle w:val="Nzev"/>
        <w:jc w:val="center"/>
        <w:rPr>
          <w:lang w:val="cs-CZ"/>
        </w:rPr>
      </w:pPr>
      <w:r>
        <w:rPr>
          <w:lang w:val="cs-CZ"/>
        </w:rPr>
        <w:t>Vnitřní předpis zaměstnavatele o provozování kamerového systému</w:t>
      </w:r>
    </w:p>
    <w:p w:rsidR="00D54DB2" w:rsidRPr="00C76ABE" w:rsidRDefault="00D54DB2" w:rsidP="00D54DB2">
      <w:pPr>
        <w:rPr>
          <w:i/>
          <w:color w:val="3D7EDB"/>
        </w:rPr>
      </w:pPr>
      <w:r>
        <w:t>Zaměst</w:t>
      </w:r>
      <w:r w:rsidR="00C76ABE">
        <w:t>navatel</w:t>
      </w:r>
      <w:r w:rsidR="00C76ABE" w:rsidRPr="00FE7A86">
        <w:rPr>
          <w:color w:val="3D7EDB"/>
        </w:rPr>
        <w:t xml:space="preserve"> …………………. </w:t>
      </w:r>
      <w:r w:rsidR="00C76ABE" w:rsidRPr="00C76ABE">
        <w:rPr>
          <w:i/>
          <w:color w:val="3D7EDB"/>
        </w:rPr>
        <w:t>(uveďte přesné označení, sídlo, IČ)</w:t>
      </w:r>
    </w:p>
    <w:p w:rsidR="00C76ABE" w:rsidRPr="00D54DB2" w:rsidRDefault="00C76ABE" w:rsidP="00D54DB2">
      <w:r>
        <w:t xml:space="preserve">zastoupený </w:t>
      </w:r>
      <w:r w:rsidRPr="00FE7A86">
        <w:rPr>
          <w:color w:val="3D7EDB"/>
        </w:rPr>
        <w:t>………………………</w:t>
      </w:r>
    </w:p>
    <w:p w:rsidR="00AF5015" w:rsidRDefault="00AF5015" w:rsidP="00AF5015">
      <w:pPr>
        <w:jc w:val="both"/>
      </w:pPr>
    </w:p>
    <w:p w:rsidR="00C76ABE" w:rsidRDefault="00C76ABE" w:rsidP="00C76ABE">
      <w:r>
        <w:t>vydává tento vnitřní předpis o provozování kamerového systému.</w:t>
      </w:r>
    </w:p>
    <w:p w:rsidR="00C76ABE" w:rsidRDefault="00C76ABE" w:rsidP="00293164">
      <w:pPr>
        <w:pStyle w:val="Nadpis1"/>
        <w:numPr>
          <w:ilvl w:val="0"/>
          <w:numId w:val="7"/>
        </w:numPr>
      </w:pPr>
      <w:r>
        <w:t>ZÁKLADNÍ USTANOVENÍ</w:t>
      </w:r>
    </w:p>
    <w:p w:rsidR="00C76ABE" w:rsidRDefault="00C76ABE" w:rsidP="00D43AC1">
      <w:pPr>
        <w:pStyle w:val="Odstavecseseznamem"/>
        <w:numPr>
          <w:ilvl w:val="0"/>
          <w:numId w:val="8"/>
        </w:numPr>
        <w:jc w:val="both"/>
      </w:pPr>
      <w:r>
        <w:t>Tento vnitřní předpis se vztahuje na všechny zaměstnance, pokud jsou u zam</w:t>
      </w:r>
      <w:r w:rsidR="00041819">
        <w:t xml:space="preserve">ěstnavatele v pracovním poměru nebo popř. pracují pro zaměstnavatele </w:t>
      </w:r>
      <w:r>
        <w:t>jako dočasně přidělení zaměstnanci agentury práce.</w:t>
      </w:r>
      <w:r w:rsidR="005E0407">
        <w:t xml:space="preserve"> Rovněž se týká osob, které jsou k zaměstnavateli v jiném pracovně právním vztahu (dohoda o provedení práce, dohoda o pracovní činnosti) nebo mají k zaměstnavateli jiný právní vztah (smlouva o dílo, nájemní smlouva). </w:t>
      </w:r>
      <w:r>
        <w:t xml:space="preserve"> </w:t>
      </w:r>
    </w:p>
    <w:p w:rsidR="00C76ABE" w:rsidRDefault="00C76ABE" w:rsidP="00D43AC1">
      <w:pPr>
        <w:pStyle w:val="Odstavecseseznamem"/>
        <w:numPr>
          <w:ilvl w:val="0"/>
          <w:numId w:val="8"/>
        </w:numPr>
        <w:jc w:val="both"/>
      </w:pPr>
      <w:r>
        <w:t>Zaměstnanec nastupující do pracovního poměru musí být seznámen s tímto vnitřním předpisem před nástupem do práce.</w:t>
      </w:r>
    </w:p>
    <w:p w:rsidR="00C76ABE" w:rsidRDefault="00C76ABE" w:rsidP="005E0407">
      <w:pPr>
        <w:pStyle w:val="Nadpis1"/>
        <w:numPr>
          <w:ilvl w:val="0"/>
          <w:numId w:val="7"/>
        </w:numPr>
      </w:pPr>
      <w:r>
        <w:t>OBECNÉ PODMÍNKY PROVOZOVÁNÍ KAMEROVÉHO SYSTÉMU</w:t>
      </w:r>
    </w:p>
    <w:p w:rsidR="00C76ABE" w:rsidRDefault="00C76ABE" w:rsidP="00D43AC1">
      <w:pPr>
        <w:pStyle w:val="Odstavecseseznamem"/>
        <w:numPr>
          <w:ilvl w:val="0"/>
          <w:numId w:val="9"/>
        </w:numPr>
        <w:jc w:val="both"/>
      </w:pPr>
      <w:r>
        <w:t xml:space="preserve">V souladu s Nařízením Evropského parlamentu a Rady (EU) 2016/679, obecným nařízením o ochraně osobních údajů </w:t>
      </w:r>
      <w:r w:rsidR="00EA109C">
        <w:t xml:space="preserve">a dalšími souvisejícími právními předpisy </w:t>
      </w:r>
      <w:r w:rsidR="00EA109C">
        <w:t>(</w:t>
      </w:r>
      <w:r>
        <w:t>dále jen „nařízení“), informuje touto cestou zaměstnavatel zaměstnance o existenci a provozování kamerového systému v prostorách zaměstnavatele.</w:t>
      </w:r>
    </w:p>
    <w:p w:rsidR="00C76ABE" w:rsidRDefault="00C76ABE" w:rsidP="00D43AC1">
      <w:pPr>
        <w:pStyle w:val="Odstavecseseznamem"/>
        <w:numPr>
          <w:ilvl w:val="0"/>
          <w:numId w:val="9"/>
        </w:numPr>
        <w:jc w:val="both"/>
      </w:pPr>
      <w:r>
        <w:t xml:space="preserve">Zaměstnavatel monitoruje vymezené prostory na pracovišti </w:t>
      </w:r>
      <w:r w:rsidR="00EA109C">
        <w:t xml:space="preserve">za účelem </w:t>
      </w:r>
      <w:r>
        <w:t xml:space="preserve">ochrany majetku zaměstnavatele před protiprávním jednáním zaměstnanců a třetích osob jakož i ochrany majetku a zdraví zaměstnanců. </w:t>
      </w:r>
    </w:p>
    <w:p w:rsidR="00C76ABE" w:rsidRDefault="00C76ABE" w:rsidP="00D43AC1">
      <w:pPr>
        <w:pStyle w:val="Odstavecseseznamem"/>
        <w:numPr>
          <w:ilvl w:val="0"/>
          <w:numId w:val="9"/>
        </w:numPr>
        <w:jc w:val="both"/>
      </w:pPr>
      <w:r>
        <w:t>Hlavním účelem provozování kamerového systému a pořizování záznamů je ochrana práv a právem chráněných zájmů zaměstnavatele (všeobecná ochrana majetku zaměstnavatele, ochrana před krádeží, před zneužitím).</w:t>
      </w:r>
    </w:p>
    <w:p w:rsidR="00C76ABE" w:rsidRDefault="00C76ABE" w:rsidP="00D43AC1">
      <w:pPr>
        <w:pStyle w:val="Odstavecseseznamem"/>
        <w:numPr>
          <w:ilvl w:val="0"/>
          <w:numId w:val="9"/>
        </w:numPr>
        <w:jc w:val="both"/>
      </w:pPr>
      <w:r>
        <w:t>V souladu s článkem 13 od</w:t>
      </w:r>
      <w:bookmarkStart w:id="0" w:name="_GoBack"/>
      <w:bookmarkEnd w:id="0"/>
      <w:r>
        <w:t xml:space="preserve">st. 1 písm. d) nařízení zaměstnavatel uvádí, že je zpracování nezbytné z důvodu ochrany majetku zaměstnavatele, </w:t>
      </w:r>
      <w:r>
        <w:lastRenderedPageBreak/>
        <w:t>zaměstnanců a případně i dalších osob, respektive za účelem vyhledání případného pachatele (tj. zpracování nezbytné pro účely oprávněných zájmů zaměstnavatele a dalších osob).</w:t>
      </w:r>
    </w:p>
    <w:p w:rsidR="00C76ABE" w:rsidRDefault="00C76ABE" w:rsidP="00D43AC1">
      <w:pPr>
        <w:pStyle w:val="Nadpis1"/>
        <w:numPr>
          <w:ilvl w:val="0"/>
          <w:numId w:val="7"/>
        </w:numPr>
      </w:pPr>
      <w:r>
        <w:t>ZPŮSOB ZPRACOVÁNÍ OSOBNÍCH ÚDAJŮ:</w:t>
      </w:r>
    </w:p>
    <w:p w:rsidR="00C76ABE" w:rsidRDefault="00C76ABE" w:rsidP="00FE7A86">
      <w:pPr>
        <w:pStyle w:val="Odstavecseseznamem"/>
        <w:numPr>
          <w:ilvl w:val="0"/>
          <w:numId w:val="10"/>
        </w:numPr>
        <w:jc w:val="both"/>
      </w:pPr>
      <w:r>
        <w:t>Jednotlivé kamery jsou umístěné ve</w:t>
      </w:r>
      <w:r w:rsidR="00D17A65">
        <w:t xml:space="preserve"> </w:t>
      </w:r>
      <w:r w:rsidR="00D17A65" w:rsidRPr="00FE7A86">
        <w:rPr>
          <w:color w:val="3D7EDB"/>
        </w:rPr>
        <w:t>…………….</w:t>
      </w:r>
      <w:r>
        <w:t xml:space="preserve"> </w:t>
      </w:r>
      <w:r w:rsidRPr="00D17A65">
        <w:rPr>
          <w:i/>
          <w:color w:val="3D7EDB"/>
        </w:rPr>
        <w:t>(</w:t>
      </w:r>
      <w:r w:rsidR="00041819">
        <w:rPr>
          <w:i/>
          <w:color w:val="3D7EDB"/>
        </w:rPr>
        <w:t>prodejní prostory včetně vstupů, skladové prostory atd.</w:t>
      </w:r>
      <w:r w:rsidRPr="00D17A65">
        <w:rPr>
          <w:i/>
          <w:color w:val="3D7EDB"/>
        </w:rPr>
        <w:t>.)</w:t>
      </w:r>
      <w:r>
        <w:t>.</w:t>
      </w:r>
    </w:p>
    <w:p w:rsidR="00C76ABE" w:rsidRDefault="00C76ABE" w:rsidP="00FE7A86">
      <w:pPr>
        <w:pStyle w:val="Odstavecseseznamem"/>
        <w:numPr>
          <w:ilvl w:val="0"/>
          <w:numId w:val="10"/>
        </w:numPr>
        <w:jc w:val="both"/>
      </w:pPr>
      <w:r>
        <w:t xml:space="preserve">Záznamy kamerového systému jsou zaměstnavatelem </w:t>
      </w:r>
      <w:r w:rsidR="00041819">
        <w:t xml:space="preserve">pořizovány nepřetržitě a jsou </w:t>
      </w:r>
      <w:r>
        <w:t xml:space="preserve">uchovávány po dobu </w:t>
      </w:r>
      <w:r w:rsidRPr="00FE7A86">
        <w:rPr>
          <w:color w:val="3D7EDB"/>
        </w:rPr>
        <w:t xml:space="preserve">…… </w:t>
      </w:r>
      <w:r>
        <w:t xml:space="preserve">dnů, což je nezbytná doba, která slouží k odhalení konkrétního protiprávního jednání, krádeže apod. </w:t>
      </w:r>
    </w:p>
    <w:p w:rsidR="00C76ABE" w:rsidRDefault="00C76ABE" w:rsidP="00FE7A86">
      <w:pPr>
        <w:pStyle w:val="Odstavecseseznamem"/>
        <w:numPr>
          <w:ilvl w:val="0"/>
          <w:numId w:val="10"/>
        </w:numPr>
        <w:jc w:val="both"/>
      </w:pPr>
      <w:r>
        <w:t>Kamerový systém je zaměstnavatelem využíván pouze ve veřejných prostorách zaměstnavatele. V místech, která jsou určena k soukromým účelům zaměstnanců (toalety, sprchy, prostory k převlékání) se tento kamerový systém nevyužívá. Použití kamerového systému na těchto místech je přísně zakázáno.</w:t>
      </w:r>
    </w:p>
    <w:p w:rsidR="00C76ABE" w:rsidRDefault="00C76ABE" w:rsidP="00FE7A86">
      <w:pPr>
        <w:pStyle w:val="Odstavecseseznamem"/>
        <w:numPr>
          <w:ilvl w:val="0"/>
          <w:numId w:val="10"/>
        </w:numPr>
        <w:jc w:val="both"/>
      </w:pPr>
      <w:r>
        <w:t>Všechna monitorovací zařízení včetně záznamu z kamerového systému musí být chráněna před přístupem neoprávněných osob, před zničením či zneužitím celého systému nebo záznamů.</w:t>
      </w:r>
    </w:p>
    <w:p w:rsidR="00C76ABE" w:rsidRDefault="00C76ABE" w:rsidP="00FE7A86">
      <w:pPr>
        <w:pStyle w:val="Odstavecseseznamem"/>
        <w:numPr>
          <w:ilvl w:val="0"/>
          <w:numId w:val="10"/>
        </w:numPr>
        <w:jc w:val="both"/>
      </w:pPr>
      <w:r>
        <w:t>K ovládání kamerového systému a přístupu k záznamům je oprávněn pouze</w:t>
      </w:r>
      <w:r w:rsidR="00FE7A86">
        <w:t xml:space="preserve"> </w:t>
      </w:r>
      <w:r w:rsidRPr="00FE7A86">
        <w:rPr>
          <w:i/>
          <w:color w:val="3D7EDB"/>
        </w:rPr>
        <w:t>……… (manažer, vedoucí provozu atd.)</w:t>
      </w:r>
      <w:r>
        <w:t xml:space="preserve"> s tím, že záznam bude v případě incidentu předložen pouze orgánům činným v trestním řízení (nestanoví-li či neumožní-li příslušné právní předpisy jinak).</w:t>
      </w:r>
    </w:p>
    <w:p w:rsidR="00C76ABE" w:rsidRDefault="00A01E14" w:rsidP="008D7418">
      <w:pPr>
        <w:pStyle w:val="Odstavecseseznamem"/>
        <w:numPr>
          <w:ilvl w:val="0"/>
          <w:numId w:val="10"/>
        </w:numPr>
        <w:jc w:val="both"/>
      </w:pPr>
      <w:r>
        <w:t xml:space="preserve">O </w:t>
      </w:r>
      <w:r w:rsidR="00C76ABE">
        <w:t xml:space="preserve">přístupu k záznamům kamerového systému </w:t>
      </w:r>
      <w:r>
        <w:t>jsou pořizovány</w:t>
      </w:r>
      <w:r w:rsidR="00C76ABE">
        <w:t xml:space="preserve"> elektronické záznamy, které umožní určit a ověřit, kdy, kým a z jakého důvodu byly osobní údaje zaznamenány nebo jinak zpracovány.</w:t>
      </w:r>
    </w:p>
    <w:p w:rsidR="00C76ABE" w:rsidRDefault="00C76ABE" w:rsidP="008D7418">
      <w:pPr>
        <w:pStyle w:val="Odstavecseseznamem"/>
        <w:numPr>
          <w:ilvl w:val="0"/>
          <w:numId w:val="10"/>
        </w:numPr>
        <w:jc w:val="both"/>
      </w:pPr>
      <w:r>
        <w:t xml:space="preserve">Prostory, které jsou zaměstnavatelem monitorovány, </w:t>
      </w:r>
      <w:r w:rsidR="00041819">
        <w:t xml:space="preserve">jsou </w:t>
      </w:r>
      <w:r w:rsidR="005C2F37">
        <w:t xml:space="preserve">zřetelně </w:t>
      </w:r>
      <w:r>
        <w:t xml:space="preserve">označeny </w:t>
      </w:r>
      <w:r w:rsidR="005C2F37">
        <w:t>samolepkami</w:t>
      </w:r>
      <w:r>
        <w:t xml:space="preserve"> umístěným</w:t>
      </w:r>
      <w:r w:rsidR="005C2F37">
        <w:t>i</w:t>
      </w:r>
      <w:r>
        <w:t xml:space="preserve"> v monitorované</w:t>
      </w:r>
      <w:r w:rsidR="00187CAC">
        <w:t>m</w:t>
      </w:r>
      <w:r>
        <w:t xml:space="preserve"> </w:t>
      </w:r>
      <w:r w:rsidR="00187CAC">
        <w:t>prostoru</w:t>
      </w:r>
      <w:r>
        <w:t xml:space="preserve"> nebo před ní</w:t>
      </w:r>
      <w:r w:rsidR="00187CAC">
        <w:t>m</w:t>
      </w:r>
      <w:r>
        <w:t xml:space="preserve">. </w:t>
      </w:r>
    </w:p>
    <w:p w:rsidR="00C76ABE" w:rsidRDefault="00C76ABE" w:rsidP="00AE2708">
      <w:pPr>
        <w:pStyle w:val="Nadpis1"/>
        <w:numPr>
          <w:ilvl w:val="0"/>
          <w:numId w:val="7"/>
        </w:numPr>
      </w:pPr>
      <w:r>
        <w:t>ÚČINNOST</w:t>
      </w:r>
    </w:p>
    <w:p w:rsidR="00C76ABE" w:rsidRDefault="008A7457" w:rsidP="00C76ABE">
      <w:r>
        <w:t xml:space="preserve">     </w:t>
      </w:r>
      <w:r w:rsidR="00C76ABE">
        <w:t>Tento vnitřní předpis nabývá účinnosti dnem ……………</w:t>
      </w:r>
      <w:proofErr w:type="gramStart"/>
      <w:r w:rsidR="00C76ABE">
        <w:t>…….</w:t>
      </w:r>
      <w:proofErr w:type="gramEnd"/>
      <w:r w:rsidR="00C76ABE">
        <w:t>.</w:t>
      </w:r>
    </w:p>
    <w:p w:rsidR="00C76ABE" w:rsidRDefault="00C76ABE" w:rsidP="00C76ABE"/>
    <w:p w:rsidR="00C76ABE" w:rsidRDefault="00C76ABE" w:rsidP="00C76ABE"/>
    <w:p w:rsidR="00C76ABE" w:rsidRDefault="00C76ABE" w:rsidP="00C76ABE">
      <w:r>
        <w:t>V ……………</w:t>
      </w:r>
      <w:proofErr w:type="gramStart"/>
      <w:r>
        <w:t>…….</w:t>
      </w:r>
      <w:proofErr w:type="gramEnd"/>
      <w:r>
        <w:t>. dne ……………</w:t>
      </w:r>
      <w:proofErr w:type="gramStart"/>
      <w:r>
        <w:t>…….</w:t>
      </w:r>
      <w:proofErr w:type="gramEnd"/>
      <w:r>
        <w:t>.</w:t>
      </w:r>
    </w:p>
    <w:p w:rsidR="00C76ABE" w:rsidRDefault="00C76ABE" w:rsidP="00C76ABE"/>
    <w:p w:rsidR="00C76ABE" w:rsidRDefault="00C76ABE" w:rsidP="00C76ABE"/>
    <w:p w:rsidR="00C76ABE" w:rsidRDefault="00C76ABE" w:rsidP="00C76ABE"/>
    <w:p w:rsidR="00C76ABE" w:rsidRDefault="00C76ABE" w:rsidP="00C76ABE"/>
    <w:p w:rsidR="008A7457" w:rsidRDefault="008A7457" w:rsidP="00C76ABE"/>
    <w:p w:rsidR="00C76ABE" w:rsidRDefault="00C76ABE" w:rsidP="008A7457">
      <w:pPr>
        <w:jc w:val="right"/>
      </w:pPr>
      <w:r>
        <w:t>…………………………………………</w:t>
      </w:r>
      <w:r w:rsidR="008A7457">
        <w:t>…….</w:t>
      </w:r>
      <w:r>
        <w:t>..</w:t>
      </w:r>
    </w:p>
    <w:p w:rsidR="00C76ABE" w:rsidRDefault="008A7457" w:rsidP="008A7457">
      <w:pPr>
        <w:jc w:val="center"/>
      </w:pPr>
      <w:r>
        <w:tab/>
        <w:t xml:space="preserve">       </w:t>
      </w:r>
      <w:r w:rsidR="00C76ABE">
        <w:t>razítko zaměstnavatele a podpis</w:t>
      </w:r>
    </w:p>
    <w:p w:rsidR="00CB0122" w:rsidRDefault="008A7457" w:rsidP="008A7457">
      <w:r>
        <w:tab/>
        <w:t xml:space="preserve">            </w:t>
      </w:r>
      <w:r w:rsidR="00C76ABE">
        <w:t>jeho oprávněného zástupce</w:t>
      </w:r>
    </w:p>
    <w:p w:rsidR="00131A1C" w:rsidRDefault="00131A1C" w:rsidP="008A7457"/>
    <w:p w:rsidR="00131A1C" w:rsidRDefault="00131A1C" w:rsidP="008A7457"/>
    <w:p w:rsidR="00131A1C" w:rsidRDefault="00131A1C" w:rsidP="008A7457"/>
    <w:p w:rsidR="00131A1C" w:rsidRDefault="00131A1C" w:rsidP="00131A1C">
      <w:pPr>
        <w:pStyle w:val="Nzev"/>
      </w:pPr>
      <w:r>
        <w:t>Seznámení zaměstnanci</w:t>
      </w:r>
    </w:p>
    <w:tbl>
      <w:tblPr>
        <w:tblStyle w:val="Mkatabulky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413"/>
        <w:gridCol w:w="3969"/>
        <w:gridCol w:w="3678"/>
      </w:tblGrid>
      <w:tr w:rsidR="00131A1C" w:rsidTr="00131A1C">
        <w:tc>
          <w:tcPr>
            <w:tcW w:w="1413" w:type="dxa"/>
            <w:shd w:val="clear" w:color="auto" w:fill="595959" w:themeFill="text1" w:themeFillTint="A6"/>
          </w:tcPr>
          <w:p w:rsidR="00131A1C" w:rsidRPr="00131A1C" w:rsidRDefault="00131A1C" w:rsidP="00131A1C">
            <w:pPr>
              <w:rPr>
                <w:color w:val="FFFFFF" w:themeColor="background1"/>
              </w:rPr>
            </w:pPr>
            <w:r w:rsidRPr="00131A1C">
              <w:rPr>
                <w:color w:val="FFFFFF" w:themeColor="background1"/>
              </w:rPr>
              <w:t xml:space="preserve">Datum </w:t>
            </w:r>
          </w:p>
        </w:tc>
        <w:tc>
          <w:tcPr>
            <w:tcW w:w="3969" w:type="dxa"/>
            <w:shd w:val="clear" w:color="auto" w:fill="595959" w:themeFill="text1" w:themeFillTint="A6"/>
          </w:tcPr>
          <w:p w:rsidR="00131A1C" w:rsidRPr="00131A1C" w:rsidRDefault="00131A1C" w:rsidP="00131A1C">
            <w:pPr>
              <w:rPr>
                <w:color w:val="FFFFFF" w:themeColor="background1"/>
              </w:rPr>
            </w:pPr>
            <w:r w:rsidRPr="00131A1C">
              <w:rPr>
                <w:color w:val="FFFFFF" w:themeColor="background1"/>
              </w:rPr>
              <w:t>Jméno a příjmení</w:t>
            </w:r>
          </w:p>
        </w:tc>
        <w:tc>
          <w:tcPr>
            <w:tcW w:w="3678" w:type="dxa"/>
            <w:shd w:val="clear" w:color="auto" w:fill="595959" w:themeFill="text1" w:themeFillTint="A6"/>
          </w:tcPr>
          <w:p w:rsidR="00131A1C" w:rsidRPr="00131A1C" w:rsidRDefault="00131A1C" w:rsidP="00131A1C">
            <w:pPr>
              <w:rPr>
                <w:color w:val="FFFFFF" w:themeColor="background1"/>
              </w:rPr>
            </w:pPr>
            <w:r w:rsidRPr="00131A1C">
              <w:rPr>
                <w:color w:val="FFFFFF" w:themeColor="background1"/>
              </w:rPr>
              <w:t>Podpis</w:t>
            </w:r>
          </w:p>
        </w:tc>
      </w:tr>
      <w:tr w:rsidR="00131A1C" w:rsidTr="00131A1C">
        <w:tc>
          <w:tcPr>
            <w:tcW w:w="1413" w:type="dxa"/>
          </w:tcPr>
          <w:p w:rsidR="00131A1C" w:rsidRDefault="00131A1C" w:rsidP="00131A1C">
            <w:pPr>
              <w:rPr>
                <w:lang w:val="x-none"/>
              </w:rPr>
            </w:pPr>
          </w:p>
        </w:tc>
        <w:tc>
          <w:tcPr>
            <w:tcW w:w="3969" w:type="dxa"/>
          </w:tcPr>
          <w:p w:rsidR="00131A1C" w:rsidRDefault="00131A1C" w:rsidP="00131A1C">
            <w:pPr>
              <w:rPr>
                <w:lang w:val="x-none"/>
              </w:rPr>
            </w:pPr>
          </w:p>
        </w:tc>
        <w:tc>
          <w:tcPr>
            <w:tcW w:w="3678" w:type="dxa"/>
          </w:tcPr>
          <w:p w:rsidR="00131A1C" w:rsidRDefault="00131A1C" w:rsidP="00131A1C">
            <w:pPr>
              <w:rPr>
                <w:lang w:val="x-none"/>
              </w:rPr>
            </w:pPr>
          </w:p>
        </w:tc>
      </w:tr>
      <w:tr w:rsidR="00131A1C" w:rsidTr="00131A1C">
        <w:tc>
          <w:tcPr>
            <w:tcW w:w="1413" w:type="dxa"/>
          </w:tcPr>
          <w:p w:rsidR="00131A1C" w:rsidRDefault="00131A1C" w:rsidP="00131A1C">
            <w:pPr>
              <w:rPr>
                <w:lang w:val="x-none"/>
              </w:rPr>
            </w:pPr>
          </w:p>
        </w:tc>
        <w:tc>
          <w:tcPr>
            <w:tcW w:w="3969" w:type="dxa"/>
          </w:tcPr>
          <w:p w:rsidR="00131A1C" w:rsidRDefault="00131A1C" w:rsidP="00131A1C">
            <w:pPr>
              <w:rPr>
                <w:lang w:val="x-none"/>
              </w:rPr>
            </w:pPr>
          </w:p>
        </w:tc>
        <w:tc>
          <w:tcPr>
            <w:tcW w:w="3678" w:type="dxa"/>
          </w:tcPr>
          <w:p w:rsidR="00131A1C" w:rsidRDefault="00131A1C" w:rsidP="00131A1C">
            <w:pPr>
              <w:rPr>
                <w:lang w:val="x-none"/>
              </w:rPr>
            </w:pPr>
          </w:p>
        </w:tc>
      </w:tr>
      <w:tr w:rsidR="00131A1C" w:rsidTr="00131A1C">
        <w:tc>
          <w:tcPr>
            <w:tcW w:w="1413" w:type="dxa"/>
          </w:tcPr>
          <w:p w:rsidR="00131A1C" w:rsidRDefault="00131A1C" w:rsidP="00131A1C">
            <w:pPr>
              <w:rPr>
                <w:lang w:val="x-none"/>
              </w:rPr>
            </w:pPr>
          </w:p>
        </w:tc>
        <w:tc>
          <w:tcPr>
            <w:tcW w:w="3969" w:type="dxa"/>
          </w:tcPr>
          <w:p w:rsidR="00131A1C" w:rsidRDefault="00131A1C" w:rsidP="00131A1C">
            <w:pPr>
              <w:rPr>
                <w:lang w:val="x-none"/>
              </w:rPr>
            </w:pPr>
          </w:p>
        </w:tc>
        <w:tc>
          <w:tcPr>
            <w:tcW w:w="3678" w:type="dxa"/>
          </w:tcPr>
          <w:p w:rsidR="00131A1C" w:rsidRDefault="00131A1C" w:rsidP="00131A1C">
            <w:pPr>
              <w:rPr>
                <w:lang w:val="x-none"/>
              </w:rPr>
            </w:pPr>
          </w:p>
        </w:tc>
      </w:tr>
      <w:tr w:rsidR="00131A1C" w:rsidTr="00131A1C">
        <w:tc>
          <w:tcPr>
            <w:tcW w:w="1413" w:type="dxa"/>
          </w:tcPr>
          <w:p w:rsidR="00131A1C" w:rsidRDefault="00131A1C" w:rsidP="00131A1C">
            <w:pPr>
              <w:rPr>
                <w:lang w:val="x-none"/>
              </w:rPr>
            </w:pPr>
          </w:p>
        </w:tc>
        <w:tc>
          <w:tcPr>
            <w:tcW w:w="3969" w:type="dxa"/>
          </w:tcPr>
          <w:p w:rsidR="00131A1C" w:rsidRDefault="00131A1C" w:rsidP="00131A1C">
            <w:pPr>
              <w:rPr>
                <w:lang w:val="x-none"/>
              </w:rPr>
            </w:pPr>
          </w:p>
        </w:tc>
        <w:tc>
          <w:tcPr>
            <w:tcW w:w="3678" w:type="dxa"/>
          </w:tcPr>
          <w:p w:rsidR="00131A1C" w:rsidRDefault="00131A1C" w:rsidP="00131A1C">
            <w:pPr>
              <w:rPr>
                <w:lang w:val="x-none"/>
              </w:rPr>
            </w:pPr>
          </w:p>
        </w:tc>
      </w:tr>
      <w:tr w:rsidR="00131A1C" w:rsidTr="00131A1C">
        <w:tc>
          <w:tcPr>
            <w:tcW w:w="1413" w:type="dxa"/>
          </w:tcPr>
          <w:p w:rsidR="00131A1C" w:rsidRDefault="00131A1C" w:rsidP="00131A1C">
            <w:pPr>
              <w:rPr>
                <w:lang w:val="x-none"/>
              </w:rPr>
            </w:pPr>
          </w:p>
        </w:tc>
        <w:tc>
          <w:tcPr>
            <w:tcW w:w="3969" w:type="dxa"/>
          </w:tcPr>
          <w:p w:rsidR="00131A1C" w:rsidRDefault="00131A1C" w:rsidP="00131A1C">
            <w:pPr>
              <w:rPr>
                <w:lang w:val="x-none"/>
              </w:rPr>
            </w:pPr>
          </w:p>
        </w:tc>
        <w:tc>
          <w:tcPr>
            <w:tcW w:w="3678" w:type="dxa"/>
          </w:tcPr>
          <w:p w:rsidR="00131A1C" w:rsidRDefault="00131A1C" w:rsidP="00131A1C">
            <w:pPr>
              <w:rPr>
                <w:lang w:val="x-none"/>
              </w:rPr>
            </w:pPr>
          </w:p>
        </w:tc>
      </w:tr>
      <w:tr w:rsidR="00131A1C" w:rsidTr="00131A1C">
        <w:tc>
          <w:tcPr>
            <w:tcW w:w="1413" w:type="dxa"/>
          </w:tcPr>
          <w:p w:rsidR="00131A1C" w:rsidRDefault="00131A1C" w:rsidP="00131A1C">
            <w:pPr>
              <w:rPr>
                <w:lang w:val="x-none"/>
              </w:rPr>
            </w:pPr>
          </w:p>
        </w:tc>
        <w:tc>
          <w:tcPr>
            <w:tcW w:w="3969" w:type="dxa"/>
          </w:tcPr>
          <w:p w:rsidR="00131A1C" w:rsidRDefault="00131A1C" w:rsidP="00131A1C">
            <w:pPr>
              <w:rPr>
                <w:lang w:val="x-none"/>
              </w:rPr>
            </w:pPr>
          </w:p>
        </w:tc>
        <w:tc>
          <w:tcPr>
            <w:tcW w:w="3678" w:type="dxa"/>
          </w:tcPr>
          <w:p w:rsidR="00131A1C" w:rsidRDefault="00131A1C" w:rsidP="00131A1C">
            <w:pPr>
              <w:rPr>
                <w:lang w:val="x-none"/>
              </w:rPr>
            </w:pPr>
          </w:p>
        </w:tc>
      </w:tr>
      <w:tr w:rsidR="00131A1C" w:rsidTr="00131A1C">
        <w:tc>
          <w:tcPr>
            <w:tcW w:w="1413" w:type="dxa"/>
          </w:tcPr>
          <w:p w:rsidR="00131A1C" w:rsidRDefault="00131A1C" w:rsidP="00131A1C">
            <w:pPr>
              <w:rPr>
                <w:lang w:val="x-none"/>
              </w:rPr>
            </w:pPr>
          </w:p>
        </w:tc>
        <w:tc>
          <w:tcPr>
            <w:tcW w:w="3969" w:type="dxa"/>
          </w:tcPr>
          <w:p w:rsidR="00131A1C" w:rsidRDefault="00131A1C" w:rsidP="00131A1C">
            <w:pPr>
              <w:rPr>
                <w:lang w:val="x-none"/>
              </w:rPr>
            </w:pPr>
          </w:p>
        </w:tc>
        <w:tc>
          <w:tcPr>
            <w:tcW w:w="3678" w:type="dxa"/>
          </w:tcPr>
          <w:p w:rsidR="00131A1C" w:rsidRDefault="00131A1C" w:rsidP="00131A1C">
            <w:pPr>
              <w:rPr>
                <w:lang w:val="x-none"/>
              </w:rPr>
            </w:pPr>
          </w:p>
        </w:tc>
      </w:tr>
      <w:tr w:rsidR="00131A1C" w:rsidTr="00131A1C">
        <w:tc>
          <w:tcPr>
            <w:tcW w:w="1413" w:type="dxa"/>
          </w:tcPr>
          <w:p w:rsidR="00131A1C" w:rsidRDefault="00131A1C" w:rsidP="00131A1C">
            <w:pPr>
              <w:rPr>
                <w:lang w:val="x-none"/>
              </w:rPr>
            </w:pPr>
          </w:p>
        </w:tc>
        <w:tc>
          <w:tcPr>
            <w:tcW w:w="3969" w:type="dxa"/>
          </w:tcPr>
          <w:p w:rsidR="00131A1C" w:rsidRDefault="00131A1C" w:rsidP="00131A1C">
            <w:pPr>
              <w:rPr>
                <w:lang w:val="x-none"/>
              </w:rPr>
            </w:pPr>
          </w:p>
        </w:tc>
        <w:tc>
          <w:tcPr>
            <w:tcW w:w="3678" w:type="dxa"/>
          </w:tcPr>
          <w:p w:rsidR="00131A1C" w:rsidRDefault="00131A1C" w:rsidP="00131A1C">
            <w:pPr>
              <w:rPr>
                <w:lang w:val="x-none"/>
              </w:rPr>
            </w:pPr>
          </w:p>
        </w:tc>
      </w:tr>
      <w:tr w:rsidR="00131A1C" w:rsidTr="00131A1C">
        <w:tc>
          <w:tcPr>
            <w:tcW w:w="1413" w:type="dxa"/>
          </w:tcPr>
          <w:p w:rsidR="00131A1C" w:rsidRDefault="00131A1C" w:rsidP="00131A1C">
            <w:pPr>
              <w:rPr>
                <w:lang w:val="x-none"/>
              </w:rPr>
            </w:pPr>
          </w:p>
        </w:tc>
        <w:tc>
          <w:tcPr>
            <w:tcW w:w="3969" w:type="dxa"/>
          </w:tcPr>
          <w:p w:rsidR="00131A1C" w:rsidRDefault="00131A1C" w:rsidP="00131A1C">
            <w:pPr>
              <w:rPr>
                <w:lang w:val="x-none"/>
              </w:rPr>
            </w:pPr>
          </w:p>
        </w:tc>
        <w:tc>
          <w:tcPr>
            <w:tcW w:w="3678" w:type="dxa"/>
          </w:tcPr>
          <w:p w:rsidR="00131A1C" w:rsidRDefault="00131A1C" w:rsidP="00131A1C">
            <w:pPr>
              <w:rPr>
                <w:lang w:val="x-none"/>
              </w:rPr>
            </w:pPr>
          </w:p>
        </w:tc>
      </w:tr>
    </w:tbl>
    <w:p w:rsidR="00131A1C" w:rsidRPr="00131A1C" w:rsidRDefault="00131A1C" w:rsidP="00131A1C">
      <w:pPr>
        <w:rPr>
          <w:lang w:val="x-none"/>
        </w:rPr>
      </w:pPr>
    </w:p>
    <w:sectPr w:rsidR="00131A1C" w:rsidRPr="00131A1C" w:rsidSect="004E7AC3">
      <w:headerReference w:type="default" r:id="rId8"/>
      <w:footerReference w:type="even" r:id="rId9"/>
      <w:footerReference w:type="default" r:id="rId10"/>
      <w:pgSz w:w="11906" w:h="16838" w:code="9"/>
      <w:pgMar w:top="2552" w:right="1418" w:bottom="1418" w:left="1418" w:header="1418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4273" w:rsidRDefault="007F4273" w:rsidP="00FD6E5F">
      <w:pPr>
        <w:spacing w:line="240" w:lineRule="auto"/>
      </w:pPr>
      <w:r>
        <w:separator/>
      </w:r>
    </w:p>
  </w:endnote>
  <w:endnote w:type="continuationSeparator" w:id="0">
    <w:p w:rsidR="007F4273" w:rsidRDefault="007F4273" w:rsidP="00FD6E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AEF" w:rsidRDefault="00BE0AEF" w:rsidP="00BE0AEF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E0AEF" w:rsidRDefault="00BE0AEF" w:rsidP="00715108">
    <w:pPr>
      <w:pStyle w:val="Zpat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AEF" w:rsidRPr="00AA6C79" w:rsidRDefault="00BE0AEF" w:rsidP="00715108">
    <w:pPr>
      <w:pStyle w:val="Zpat"/>
      <w:rPr>
        <w:rStyle w:val="slostrnky"/>
        <w:sz w:val="22"/>
      </w:rPr>
    </w:pPr>
    <w:r w:rsidRPr="00AA6C79">
      <w:rPr>
        <w:rStyle w:val="slostrnky"/>
        <w:sz w:val="22"/>
      </w:rPr>
      <w:fldChar w:fldCharType="begin"/>
    </w:r>
    <w:r w:rsidRPr="00AA6C79">
      <w:rPr>
        <w:rStyle w:val="slostrnky"/>
        <w:sz w:val="22"/>
      </w:rPr>
      <w:instrText xml:space="preserve"> PAGE  \* MERGEFORMAT </w:instrText>
    </w:r>
    <w:r w:rsidRPr="00AA6C79">
      <w:rPr>
        <w:rStyle w:val="slostrnky"/>
        <w:sz w:val="22"/>
      </w:rPr>
      <w:fldChar w:fldCharType="separate"/>
    </w:r>
    <w:r w:rsidR="00AA6C79">
      <w:rPr>
        <w:rStyle w:val="slostrnky"/>
        <w:noProof/>
        <w:sz w:val="22"/>
      </w:rPr>
      <w:t>1</w:t>
    </w:r>
    <w:r w:rsidRPr="00AA6C79">
      <w:rPr>
        <w:rStyle w:val="slostrnky"/>
        <w:sz w:val="22"/>
      </w:rPr>
      <w:fldChar w:fldCharType="end"/>
    </w:r>
    <w:r w:rsidRPr="00AA6C79">
      <w:rPr>
        <w:rStyle w:val="slostrnky"/>
        <w:sz w:val="22"/>
      </w:rPr>
      <w:t>/</w:t>
    </w:r>
    <w:r w:rsidRPr="00AA6C79">
      <w:rPr>
        <w:rStyle w:val="slostrnky"/>
        <w:sz w:val="22"/>
      </w:rPr>
      <w:fldChar w:fldCharType="begin"/>
    </w:r>
    <w:r w:rsidRPr="00AA6C79">
      <w:rPr>
        <w:rStyle w:val="slostrnky"/>
        <w:sz w:val="22"/>
      </w:rPr>
      <w:instrText xml:space="preserve"> NUMPAGES  \* MERGEFORMAT </w:instrText>
    </w:r>
    <w:r w:rsidRPr="00AA6C79">
      <w:rPr>
        <w:rStyle w:val="slostrnky"/>
        <w:sz w:val="22"/>
      </w:rPr>
      <w:fldChar w:fldCharType="separate"/>
    </w:r>
    <w:r w:rsidR="00AA6C79">
      <w:rPr>
        <w:rStyle w:val="slostrnky"/>
        <w:noProof/>
        <w:sz w:val="22"/>
      </w:rPr>
      <w:t>1</w:t>
    </w:r>
    <w:r w:rsidRPr="00AA6C79">
      <w:rPr>
        <w:rStyle w:val="slostrnky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4273" w:rsidRDefault="007F4273" w:rsidP="00FD6E5F">
      <w:pPr>
        <w:spacing w:line="240" w:lineRule="auto"/>
      </w:pPr>
      <w:r>
        <w:separator/>
      </w:r>
    </w:p>
  </w:footnote>
  <w:footnote w:type="continuationSeparator" w:id="0">
    <w:p w:rsidR="007F4273" w:rsidRDefault="007F4273" w:rsidP="00FD6E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AEF" w:rsidRDefault="00BE0AEF"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04E53C82" wp14:editId="694EEDE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89431"/>
          <wp:effectExtent l="0" t="0" r="9525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943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772B6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0F79D1"/>
    <w:multiLevelType w:val="hybridMultilevel"/>
    <w:tmpl w:val="10A629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15F20"/>
    <w:multiLevelType w:val="hybridMultilevel"/>
    <w:tmpl w:val="0CA8C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B3757"/>
    <w:multiLevelType w:val="hybridMultilevel"/>
    <w:tmpl w:val="5A4EED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A5918"/>
    <w:multiLevelType w:val="hybridMultilevel"/>
    <w:tmpl w:val="795E8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B53ED"/>
    <w:multiLevelType w:val="hybridMultilevel"/>
    <w:tmpl w:val="680C115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54909"/>
    <w:multiLevelType w:val="hybridMultilevel"/>
    <w:tmpl w:val="D8466C8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FB680E"/>
    <w:multiLevelType w:val="hybridMultilevel"/>
    <w:tmpl w:val="7C402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C445ED"/>
    <w:multiLevelType w:val="hybridMultilevel"/>
    <w:tmpl w:val="C8DE7AEC"/>
    <w:lvl w:ilvl="0" w:tplc="86F02062">
      <w:numFmt w:val="bullet"/>
      <w:lvlText w:val=""/>
      <w:lvlJc w:val="left"/>
      <w:pPr>
        <w:ind w:left="720" w:hanging="360"/>
      </w:pPr>
      <w:rPr>
        <w:rFonts w:ascii="Symbol" w:eastAsia="Verdana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4241FF"/>
    <w:multiLevelType w:val="hybridMultilevel"/>
    <w:tmpl w:val="1638B9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F63154"/>
    <w:multiLevelType w:val="hybridMultilevel"/>
    <w:tmpl w:val="060A02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9"/>
  </w:num>
  <w:num w:numId="6">
    <w:abstractNumId w:val="1"/>
  </w:num>
  <w:num w:numId="7">
    <w:abstractNumId w:val="10"/>
  </w:num>
  <w:num w:numId="8">
    <w:abstractNumId w:val="6"/>
  </w:num>
  <w:num w:numId="9">
    <w:abstractNumId w:val="5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2B7"/>
    <w:rsid w:val="00010849"/>
    <w:rsid w:val="0001722D"/>
    <w:rsid w:val="00030DF7"/>
    <w:rsid w:val="00041819"/>
    <w:rsid w:val="000917D8"/>
    <w:rsid w:val="000B138D"/>
    <w:rsid w:val="000D4088"/>
    <w:rsid w:val="00111360"/>
    <w:rsid w:val="00126D6B"/>
    <w:rsid w:val="00131A1C"/>
    <w:rsid w:val="00136B77"/>
    <w:rsid w:val="00166D27"/>
    <w:rsid w:val="00167174"/>
    <w:rsid w:val="001861FF"/>
    <w:rsid w:val="00187CAC"/>
    <w:rsid w:val="0019459D"/>
    <w:rsid w:val="001F6A79"/>
    <w:rsid w:val="0020694E"/>
    <w:rsid w:val="00227E6C"/>
    <w:rsid w:val="002343A1"/>
    <w:rsid w:val="00246C22"/>
    <w:rsid w:val="00293164"/>
    <w:rsid w:val="00297CF4"/>
    <w:rsid w:val="002A0BE7"/>
    <w:rsid w:val="002C5829"/>
    <w:rsid w:val="002D4C94"/>
    <w:rsid w:val="002E3878"/>
    <w:rsid w:val="002F353E"/>
    <w:rsid w:val="00312A6B"/>
    <w:rsid w:val="00325606"/>
    <w:rsid w:val="0033324A"/>
    <w:rsid w:val="00342A47"/>
    <w:rsid w:val="003573FD"/>
    <w:rsid w:val="00367BB6"/>
    <w:rsid w:val="00395CEE"/>
    <w:rsid w:val="003C1763"/>
    <w:rsid w:val="00437A65"/>
    <w:rsid w:val="00472C92"/>
    <w:rsid w:val="00480F79"/>
    <w:rsid w:val="004A3140"/>
    <w:rsid w:val="004B7B56"/>
    <w:rsid w:val="004C2148"/>
    <w:rsid w:val="004E7AC3"/>
    <w:rsid w:val="0052054A"/>
    <w:rsid w:val="00520FF6"/>
    <w:rsid w:val="00533D8E"/>
    <w:rsid w:val="005371F2"/>
    <w:rsid w:val="00551138"/>
    <w:rsid w:val="00577494"/>
    <w:rsid w:val="005A4359"/>
    <w:rsid w:val="005C2F37"/>
    <w:rsid w:val="005E0407"/>
    <w:rsid w:val="005E30C7"/>
    <w:rsid w:val="00610281"/>
    <w:rsid w:val="00674BD3"/>
    <w:rsid w:val="006869B0"/>
    <w:rsid w:val="0068792B"/>
    <w:rsid w:val="0069479A"/>
    <w:rsid w:val="006E1BB0"/>
    <w:rsid w:val="006F267E"/>
    <w:rsid w:val="00715108"/>
    <w:rsid w:val="00720663"/>
    <w:rsid w:val="00721EC6"/>
    <w:rsid w:val="007429E7"/>
    <w:rsid w:val="00747BAE"/>
    <w:rsid w:val="0076394F"/>
    <w:rsid w:val="00770126"/>
    <w:rsid w:val="00793F03"/>
    <w:rsid w:val="007D2869"/>
    <w:rsid w:val="007F4273"/>
    <w:rsid w:val="00824B22"/>
    <w:rsid w:val="00830A7D"/>
    <w:rsid w:val="00856F64"/>
    <w:rsid w:val="008A7457"/>
    <w:rsid w:val="008B45AF"/>
    <w:rsid w:val="008B4E98"/>
    <w:rsid w:val="008C5B38"/>
    <w:rsid w:val="008D7418"/>
    <w:rsid w:val="00900A97"/>
    <w:rsid w:val="00917D81"/>
    <w:rsid w:val="00923383"/>
    <w:rsid w:val="00946895"/>
    <w:rsid w:val="009858EB"/>
    <w:rsid w:val="009D0A6D"/>
    <w:rsid w:val="00A01E14"/>
    <w:rsid w:val="00A17AC1"/>
    <w:rsid w:val="00A17DB9"/>
    <w:rsid w:val="00A35E12"/>
    <w:rsid w:val="00AA6C79"/>
    <w:rsid w:val="00AD55CE"/>
    <w:rsid w:val="00AE2708"/>
    <w:rsid w:val="00AF5015"/>
    <w:rsid w:val="00B044D2"/>
    <w:rsid w:val="00B24311"/>
    <w:rsid w:val="00B351A6"/>
    <w:rsid w:val="00B54E0E"/>
    <w:rsid w:val="00B86394"/>
    <w:rsid w:val="00BA0F90"/>
    <w:rsid w:val="00BA3708"/>
    <w:rsid w:val="00BE02B7"/>
    <w:rsid w:val="00BE0AEF"/>
    <w:rsid w:val="00C04E27"/>
    <w:rsid w:val="00C2528C"/>
    <w:rsid w:val="00C352A9"/>
    <w:rsid w:val="00C5544F"/>
    <w:rsid w:val="00C76ABE"/>
    <w:rsid w:val="00C80450"/>
    <w:rsid w:val="00C81201"/>
    <w:rsid w:val="00CB0122"/>
    <w:rsid w:val="00CB2BC2"/>
    <w:rsid w:val="00CD7332"/>
    <w:rsid w:val="00D16276"/>
    <w:rsid w:val="00D17A65"/>
    <w:rsid w:val="00D17EC7"/>
    <w:rsid w:val="00D217FA"/>
    <w:rsid w:val="00D43AC1"/>
    <w:rsid w:val="00D52BD1"/>
    <w:rsid w:val="00D54DB2"/>
    <w:rsid w:val="00E01748"/>
    <w:rsid w:val="00E04E1D"/>
    <w:rsid w:val="00E11F99"/>
    <w:rsid w:val="00E167F4"/>
    <w:rsid w:val="00E35975"/>
    <w:rsid w:val="00E41C88"/>
    <w:rsid w:val="00E466C4"/>
    <w:rsid w:val="00E50A32"/>
    <w:rsid w:val="00E52660"/>
    <w:rsid w:val="00E55992"/>
    <w:rsid w:val="00E623AE"/>
    <w:rsid w:val="00E6623C"/>
    <w:rsid w:val="00E87B5E"/>
    <w:rsid w:val="00EA109C"/>
    <w:rsid w:val="00ED461E"/>
    <w:rsid w:val="00EE3FE3"/>
    <w:rsid w:val="00F26AEC"/>
    <w:rsid w:val="00F71068"/>
    <w:rsid w:val="00FB33D4"/>
    <w:rsid w:val="00FD6E5F"/>
    <w:rsid w:val="00FE7A86"/>
    <w:rsid w:val="00FF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7D3D64"/>
  <w14:defaultImageDpi w14:val="300"/>
  <w15:docId w15:val="{9B061CBF-6A05-4BC9-9370-8A4A8DA90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Verdana" w:hAnsi="Verdan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/>
    <w:lsdException w:name="heading 3" w:uiPriority="9"/>
    <w:lsdException w:name="heading 4" w:uiPriority="9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17AC1"/>
    <w:pPr>
      <w:tabs>
        <w:tab w:val="left" w:pos="5103"/>
        <w:tab w:val="left" w:pos="6804"/>
        <w:tab w:val="right" w:pos="8505"/>
        <w:tab w:val="right" w:pos="10206"/>
      </w:tabs>
      <w:suppressAutoHyphens/>
      <w:spacing w:line="264" w:lineRule="auto"/>
    </w:pPr>
    <w:rPr>
      <w:rFonts w:ascii="Segoe UI" w:hAnsi="Segoe UI"/>
      <w:spacing w:val="-6"/>
      <w:sz w:val="26"/>
      <w:szCs w:val="22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B7B56"/>
    <w:pPr>
      <w:keepNext/>
      <w:keepLines/>
      <w:spacing w:before="480"/>
      <w:outlineLvl w:val="0"/>
    </w:pPr>
    <w:rPr>
      <w:rFonts w:eastAsia="Times New Roman"/>
      <w:b/>
      <w:bCs/>
      <w:szCs w:val="28"/>
      <w:lang w:val="x-none"/>
    </w:rPr>
  </w:style>
  <w:style w:type="paragraph" w:styleId="Nadpis2">
    <w:name w:val="heading 2"/>
    <w:basedOn w:val="Normln"/>
    <w:next w:val="Normln"/>
    <w:link w:val="Nadpis2Char"/>
    <w:uiPriority w:val="9"/>
    <w:rsid w:val="00E167F4"/>
    <w:pPr>
      <w:keepNext/>
      <w:spacing w:before="240" w:after="60"/>
      <w:outlineLvl w:val="1"/>
    </w:pPr>
    <w:rPr>
      <w:rFonts w:eastAsia="Times New Roman"/>
      <w:b/>
      <w:bCs/>
      <w:i/>
      <w:iCs/>
      <w:szCs w:val="28"/>
      <w:lang w:val="x-none"/>
    </w:rPr>
  </w:style>
  <w:style w:type="paragraph" w:styleId="Nadpis3">
    <w:name w:val="heading 3"/>
    <w:basedOn w:val="Normln"/>
    <w:next w:val="Normln"/>
    <w:link w:val="Nadpis3Char"/>
    <w:uiPriority w:val="9"/>
    <w:rsid w:val="00E167F4"/>
    <w:pPr>
      <w:keepNext/>
      <w:spacing w:before="240" w:after="60"/>
      <w:outlineLvl w:val="2"/>
    </w:pPr>
    <w:rPr>
      <w:rFonts w:eastAsia="Times New Roman"/>
      <w:b/>
      <w:bCs/>
      <w:szCs w:val="26"/>
      <w:lang w:val="x-none"/>
    </w:rPr>
  </w:style>
  <w:style w:type="paragraph" w:styleId="Nadpis4">
    <w:name w:val="heading 4"/>
    <w:basedOn w:val="Normln"/>
    <w:next w:val="Normln"/>
    <w:link w:val="Nadpis4Char"/>
    <w:uiPriority w:val="9"/>
    <w:rsid w:val="00E167F4"/>
    <w:pPr>
      <w:keepNext/>
      <w:spacing w:before="240" w:after="60"/>
      <w:outlineLvl w:val="3"/>
    </w:pPr>
    <w:rPr>
      <w:rFonts w:eastAsia="Times New Roman"/>
      <w:b/>
      <w:bCs/>
      <w:szCs w:val="28"/>
      <w:lang w:val="x-non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0917D8"/>
    <w:pPr>
      <w:spacing w:before="240" w:after="60"/>
      <w:outlineLvl w:val="4"/>
    </w:pPr>
    <w:rPr>
      <w:rFonts w:ascii="Cambria" w:eastAsia="MS Mincho" w:hAnsi="Cambria"/>
      <w:b/>
      <w:bCs/>
      <w:i/>
      <w:iCs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rsid w:val="000917D8"/>
    <w:pPr>
      <w:spacing w:before="240" w:after="60"/>
      <w:outlineLvl w:val="5"/>
    </w:pPr>
    <w:rPr>
      <w:rFonts w:ascii="Cambria" w:eastAsia="MS Mincho" w:hAnsi="Cambria"/>
      <w:b/>
      <w:bCs/>
      <w:sz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0917D8"/>
    <w:pPr>
      <w:spacing w:before="240" w:after="60"/>
      <w:outlineLvl w:val="6"/>
    </w:pPr>
    <w:rPr>
      <w:rFonts w:ascii="Cambria" w:eastAsia="MS Mincho" w:hAnsi="Cambria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rsid w:val="000917D8"/>
    <w:pPr>
      <w:spacing w:before="240" w:after="60"/>
      <w:outlineLvl w:val="7"/>
    </w:pPr>
    <w:rPr>
      <w:rFonts w:ascii="Cambria" w:eastAsia="MS Mincho" w:hAnsi="Cambria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rsid w:val="000917D8"/>
    <w:pPr>
      <w:spacing w:before="240" w:after="60"/>
      <w:outlineLvl w:val="8"/>
    </w:pPr>
    <w:rPr>
      <w:rFonts w:ascii="Calibri" w:eastAsia="MS Gothic" w:hAnsi="Calibr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B7B56"/>
    <w:rPr>
      <w:rFonts w:eastAsia="Times New Roman"/>
      <w:b/>
      <w:bCs/>
      <w:sz w:val="28"/>
      <w:szCs w:val="28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166D27"/>
    <w:pPr>
      <w:tabs>
        <w:tab w:val="clear" w:pos="6804"/>
        <w:tab w:val="clear" w:pos="8505"/>
        <w:tab w:val="clear" w:pos="10206"/>
        <w:tab w:val="center" w:pos="4320"/>
        <w:tab w:val="right" w:pos="8640"/>
      </w:tabs>
    </w:pPr>
  </w:style>
  <w:style w:type="character" w:customStyle="1" w:styleId="Nadpis2Char">
    <w:name w:val="Nadpis 2 Char"/>
    <w:link w:val="Nadpis2"/>
    <w:uiPriority w:val="9"/>
    <w:rsid w:val="00E167F4"/>
    <w:rPr>
      <w:rFonts w:ascii="Verdana" w:eastAsia="Times New Roman" w:hAnsi="Verdan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rsid w:val="00E167F4"/>
    <w:rPr>
      <w:rFonts w:ascii="Verdana" w:eastAsia="Times New Roman" w:hAnsi="Verdana" w:cs="Times New Roman"/>
      <w:b/>
      <w:bCs/>
      <w:sz w:val="26"/>
      <w:szCs w:val="26"/>
      <w:lang w:eastAsia="en-US"/>
    </w:rPr>
  </w:style>
  <w:style w:type="character" w:customStyle="1" w:styleId="Nadpis4Char">
    <w:name w:val="Nadpis 4 Char"/>
    <w:link w:val="Nadpis4"/>
    <w:uiPriority w:val="9"/>
    <w:rsid w:val="00E167F4"/>
    <w:rPr>
      <w:rFonts w:ascii="Verdana" w:eastAsia="Times New Roman" w:hAnsi="Verdana" w:cs="Times New Roman"/>
      <w:b/>
      <w:bCs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166D27"/>
    <w:pPr>
      <w:spacing w:after="400"/>
      <w:outlineLvl w:val="0"/>
    </w:pPr>
    <w:rPr>
      <w:rFonts w:eastAsia="Times New Roman"/>
      <w:b/>
      <w:bCs/>
      <w:color w:val="6C6768"/>
      <w:kern w:val="28"/>
      <w:sz w:val="36"/>
      <w:szCs w:val="32"/>
      <w:lang w:val="x-none"/>
    </w:rPr>
  </w:style>
  <w:style w:type="character" w:customStyle="1" w:styleId="NzevChar">
    <w:name w:val="Název Char"/>
    <w:link w:val="Nzev"/>
    <w:uiPriority w:val="10"/>
    <w:rsid w:val="00166D27"/>
    <w:rPr>
      <w:rFonts w:eastAsia="Times New Roman"/>
      <w:b/>
      <w:bCs/>
      <w:color w:val="6C6768"/>
      <w:spacing w:val="-6"/>
      <w:kern w:val="28"/>
      <w:sz w:val="36"/>
      <w:szCs w:val="32"/>
      <w:lang w:val="x-none"/>
    </w:rPr>
  </w:style>
  <w:style w:type="character" w:customStyle="1" w:styleId="Nadpis5Char">
    <w:name w:val="Nadpis 5 Char"/>
    <w:link w:val="Nadpis5"/>
    <w:uiPriority w:val="9"/>
    <w:semiHidden/>
    <w:rsid w:val="000917D8"/>
    <w:rPr>
      <w:rFonts w:ascii="Cambria" w:eastAsia="MS Mincho" w:hAnsi="Cambria" w:cs="Times New Roman"/>
      <w:b/>
      <w:bCs/>
      <w:i/>
      <w:iCs/>
      <w:spacing w:val="-6"/>
      <w:sz w:val="26"/>
      <w:szCs w:val="26"/>
      <w:lang w:val="cs-CZ"/>
    </w:rPr>
  </w:style>
  <w:style w:type="character" w:customStyle="1" w:styleId="Nadpis6Char">
    <w:name w:val="Nadpis 6 Char"/>
    <w:link w:val="Nadpis6"/>
    <w:uiPriority w:val="9"/>
    <w:semiHidden/>
    <w:rsid w:val="000917D8"/>
    <w:rPr>
      <w:rFonts w:ascii="Cambria" w:eastAsia="MS Mincho" w:hAnsi="Cambria" w:cs="Times New Roman"/>
      <w:b/>
      <w:bCs/>
      <w:spacing w:val="-6"/>
      <w:sz w:val="22"/>
      <w:szCs w:val="22"/>
      <w:lang w:val="cs-CZ"/>
    </w:rPr>
  </w:style>
  <w:style w:type="character" w:customStyle="1" w:styleId="Nadpis7Char">
    <w:name w:val="Nadpis 7 Char"/>
    <w:link w:val="Nadpis7"/>
    <w:uiPriority w:val="9"/>
    <w:semiHidden/>
    <w:rsid w:val="000917D8"/>
    <w:rPr>
      <w:rFonts w:ascii="Cambria" w:eastAsia="MS Mincho" w:hAnsi="Cambria" w:cs="Times New Roman"/>
      <w:spacing w:val="-6"/>
      <w:sz w:val="24"/>
      <w:szCs w:val="24"/>
      <w:lang w:val="cs-CZ"/>
    </w:rPr>
  </w:style>
  <w:style w:type="character" w:customStyle="1" w:styleId="Nadpis8Char">
    <w:name w:val="Nadpis 8 Char"/>
    <w:link w:val="Nadpis8"/>
    <w:uiPriority w:val="9"/>
    <w:semiHidden/>
    <w:rsid w:val="000917D8"/>
    <w:rPr>
      <w:rFonts w:ascii="Cambria" w:eastAsia="MS Mincho" w:hAnsi="Cambria" w:cs="Times New Roman"/>
      <w:i/>
      <w:iCs/>
      <w:spacing w:val="-6"/>
      <w:sz w:val="24"/>
      <w:szCs w:val="24"/>
      <w:lang w:val="cs-CZ"/>
    </w:rPr>
  </w:style>
  <w:style w:type="paragraph" w:styleId="Podnadpis">
    <w:name w:val="Subtitle"/>
    <w:aliases w:val="Paticka"/>
    <w:basedOn w:val="Normln"/>
    <w:next w:val="Normln"/>
    <w:link w:val="PodnadpisChar"/>
    <w:uiPriority w:val="11"/>
    <w:qFormat/>
    <w:rsid w:val="000D4088"/>
    <w:pPr>
      <w:spacing w:after="80" w:line="220" w:lineRule="exact"/>
    </w:pPr>
    <w:rPr>
      <w:rFonts w:eastAsia="MS Gothic"/>
      <w:color w:val="6C6768"/>
      <w:sz w:val="15"/>
      <w:szCs w:val="15"/>
      <w:lang w:eastAsia="x-none"/>
    </w:rPr>
  </w:style>
  <w:style w:type="character" w:customStyle="1" w:styleId="PodnadpisChar">
    <w:name w:val="Podnadpis Char"/>
    <w:aliases w:val="Paticka Char"/>
    <w:link w:val="Podnadpis"/>
    <w:uiPriority w:val="11"/>
    <w:rsid w:val="000D4088"/>
    <w:rPr>
      <w:rFonts w:eastAsia="MS Gothic" w:cs="Times New Roman"/>
      <w:color w:val="6C6768"/>
      <w:spacing w:val="-6"/>
      <w:sz w:val="15"/>
      <w:szCs w:val="15"/>
      <w:lang w:val="cs-CZ"/>
    </w:rPr>
  </w:style>
  <w:style w:type="character" w:customStyle="1" w:styleId="Nadpis9Char">
    <w:name w:val="Nadpis 9 Char"/>
    <w:link w:val="Nadpis9"/>
    <w:uiPriority w:val="9"/>
    <w:semiHidden/>
    <w:rsid w:val="000917D8"/>
    <w:rPr>
      <w:rFonts w:ascii="Calibri" w:eastAsia="MS Gothic" w:hAnsi="Calibri" w:cs="Times New Roman"/>
      <w:spacing w:val="-6"/>
      <w:sz w:val="22"/>
      <w:szCs w:val="22"/>
      <w:lang w:val="cs-CZ"/>
    </w:rPr>
  </w:style>
  <w:style w:type="character" w:styleId="Zdraznn">
    <w:name w:val="Emphasis"/>
    <w:uiPriority w:val="20"/>
    <w:rsid w:val="000917D8"/>
    <w:rPr>
      <w:i/>
      <w:iCs/>
    </w:rPr>
  </w:style>
  <w:style w:type="character" w:styleId="Hypertextovodkaz">
    <w:name w:val="Hyperlink"/>
    <w:uiPriority w:val="99"/>
    <w:unhideWhenUsed/>
    <w:rsid w:val="000917D8"/>
    <w:rPr>
      <w:color w:val="000000"/>
      <w:u w:val="single"/>
    </w:rPr>
  </w:style>
  <w:style w:type="paragraph" w:customStyle="1" w:styleId="Paticka-mobil">
    <w:name w:val="Paticka-mobil"/>
    <w:basedOn w:val="Podnadpis"/>
    <w:link w:val="Paticka-mobilChar"/>
    <w:qFormat/>
    <w:rsid w:val="00C2528C"/>
    <w:rPr>
      <w:rFonts w:eastAsia="Times New Roman"/>
      <w:color w:val="000000"/>
      <w:sz w:val="17"/>
    </w:rPr>
  </w:style>
  <w:style w:type="character" w:customStyle="1" w:styleId="Paticka-mobilChar">
    <w:name w:val="Paticka-mobil Char"/>
    <w:link w:val="Paticka-mobil"/>
    <w:rsid w:val="00C2528C"/>
    <w:rPr>
      <w:rFonts w:eastAsia="Times New Roman" w:cs="Times New Roman"/>
      <w:color w:val="000000"/>
      <w:spacing w:val="-6"/>
      <w:sz w:val="17"/>
      <w:szCs w:val="15"/>
      <w:lang w:val="cs-CZ"/>
    </w:rPr>
  </w:style>
  <w:style w:type="table" w:styleId="Mkatabulky">
    <w:name w:val="Table Grid"/>
    <w:basedOn w:val="Normlntabulka"/>
    <w:uiPriority w:val="59"/>
    <w:rsid w:val="00EE3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jemn">
    <w:name w:val="Subtle Emphasis"/>
    <w:uiPriority w:val="19"/>
    <w:rsid w:val="000917D8"/>
    <w:rPr>
      <w:i/>
      <w:iCs/>
      <w:color w:val="808080"/>
    </w:rPr>
  </w:style>
  <w:style w:type="paragraph" w:customStyle="1" w:styleId="Tabulka-bold">
    <w:name w:val="Tabulka-bold"/>
    <w:link w:val="Tabulka-boldChar"/>
    <w:qFormat/>
    <w:rsid w:val="00674BD3"/>
    <w:pPr>
      <w:suppressAutoHyphens/>
    </w:pPr>
    <w:rPr>
      <w:rFonts w:eastAsia="Times New Roman"/>
      <w:b/>
      <w:bCs/>
      <w:color w:val="6C6768"/>
      <w:spacing w:val="-6"/>
      <w:sz w:val="17"/>
      <w:szCs w:val="17"/>
      <w:lang w:val="cs-CZ"/>
    </w:rPr>
  </w:style>
  <w:style w:type="character" w:customStyle="1" w:styleId="Tabulka-boldChar">
    <w:name w:val="Tabulka-bold Char"/>
    <w:link w:val="Tabulka-bold"/>
    <w:rsid w:val="00674BD3"/>
    <w:rPr>
      <w:rFonts w:eastAsia="Times New Roman"/>
      <w:b/>
      <w:bCs/>
      <w:color w:val="6C6768"/>
      <w:spacing w:val="-6"/>
      <w:sz w:val="17"/>
      <w:szCs w:val="17"/>
      <w:lang w:val="cs-CZ" w:eastAsia="x-none"/>
    </w:rPr>
  </w:style>
  <w:style w:type="character" w:styleId="Odkazjemn">
    <w:name w:val="Subtle Reference"/>
    <w:uiPriority w:val="31"/>
    <w:rsid w:val="000917D8"/>
    <w:rPr>
      <w:smallCaps/>
      <w:color w:val="C0504D"/>
      <w:u w:val="single"/>
    </w:rPr>
  </w:style>
  <w:style w:type="character" w:styleId="Nzevknihy">
    <w:name w:val="Book Title"/>
    <w:uiPriority w:val="33"/>
    <w:rsid w:val="000917D8"/>
    <w:rPr>
      <w:b/>
      <w:bCs/>
      <w:smallCaps/>
      <w:spacing w:val="5"/>
    </w:rPr>
  </w:style>
  <w:style w:type="character" w:styleId="Odkazintenzivn">
    <w:name w:val="Intense Reference"/>
    <w:uiPriority w:val="32"/>
    <w:rsid w:val="000917D8"/>
    <w:rPr>
      <w:b/>
      <w:bCs/>
      <w:smallCaps/>
      <w:color w:val="C0504D"/>
      <w:spacing w:val="5"/>
      <w:u w:val="single"/>
    </w:rPr>
  </w:style>
  <w:style w:type="character" w:styleId="Siln">
    <w:name w:val="Strong"/>
    <w:uiPriority w:val="22"/>
    <w:rsid w:val="000917D8"/>
    <w:rPr>
      <w:b/>
      <w:bCs/>
    </w:rPr>
  </w:style>
  <w:style w:type="character" w:styleId="Zdraznnintenzivn">
    <w:name w:val="Intense Emphasis"/>
    <w:uiPriority w:val="21"/>
    <w:rsid w:val="000917D8"/>
    <w:rPr>
      <w:b/>
      <w:bCs/>
      <w:i/>
      <w:iCs/>
      <w:color w:val="4F81BD"/>
    </w:rPr>
  </w:style>
  <w:style w:type="paragraph" w:customStyle="1" w:styleId="NoteLevel2">
    <w:name w:val="Note Level 2"/>
    <w:basedOn w:val="Normln"/>
    <w:uiPriority w:val="1"/>
    <w:rsid w:val="000917D8"/>
    <w:pPr>
      <w:keepNext/>
      <w:numPr>
        <w:ilvl w:val="1"/>
        <w:numId w:val="1"/>
      </w:numPr>
      <w:contextualSpacing/>
      <w:outlineLvl w:val="1"/>
    </w:pPr>
  </w:style>
  <w:style w:type="paragraph" w:customStyle="1" w:styleId="NoteLevel3">
    <w:name w:val="Note Level 3"/>
    <w:basedOn w:val="Normln"/>
    <w:uiPriority w:val="60"/>
    <w:rsid w:val="000917D8"/>
    <w:pPr>
      <w:keepNext/>
      <w:numPr>
        <w:ilvl w:val="2"/>
        <w:numId w:val="1"/>
      </w:numPr>
      <w:contextualSpacing/>
      <w:outlineLvl w:val="2"/>
    </w:pPr>
  </w:style>
  <w:style w:type="paragraph" w:customStyle="1" w:styleId="Poznamka">
    <w:name w:val="Poznamka"/>
    <w:basedOn w:val="Normln"/>
    <w:qFormat/>
    <w:rsid w:val="00B24311"/>
    <w:pPr>
      <w:tabs>
        <w:tab w:val="right" w:pos="6804"/>
      </w:tabs>
    </w:pPr>
    <w:rPr>
      <w:sz w:val="17"/>
    </w:rPr>
  </w:style>
  <w:style w:type="character" w:customStyle="1" w:styleId="ZhlavChar">
    <w:name w:val="Záhlaví Char"/>
    <w:link w:val="Zhlav"/>
    <w:uiPriority w:val="99"/>
    <w:rsid w:val="00166D27"/>
    <w:rPr>
      <w:spacing w:val="-6"/>
      <w:szCs w:val="22"/>
      <w:lang w:val="cs-CZ"/>
    </w:rPr>
  </w:style>
  <w:style w:type="paragraph" w:styleId="Zpat">
    <w:name w:val="footer"/>
    <w:basedOn w:val="Normln"/>
    <w:link w:val="ZpatChar"/>
    <w:uiPriority w:val="99"/>
    <w:unhideWhenUsed/>
    <w:rsid w:val="00166D27"/>
    <w:pPr>
      <w:tabs>
        <w:tab w:val="clear" w:pos="6804"/>
        <w:tab w:val="clear" w:pos="8505"/>
        <w:tab w:val="clear" w:pos="10206"/>
        <w:tab w:val="center" w:pos="4320"/>
        <w:tab w:val="right" w:pos="8640"/>
      </w:tabs>
    </w:pPr>
  </w:style>
  <w:style w:type="character" w:customStyle="1" w:styleId="ZpatChar">
    <w:name w:val="Zápatí Char"/>
    <w:link w:val="Zpat"/>
    <w:uiPriority w:val="99"/>
    <w:rsid w:val="00166D27"/>
    <w:rPr>
      <w:spacing w:val="-6"/>
      <w:szCs w:val="22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2A47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2A47"/>
    <w:rPr>
      <w:rFonts w:ascii="Lucida Grande" w:hAnsi="Lucida Grande" w:cs="Lucida Grande"/>
      <w:spacing w:val="-6"/>
      <w:sz w:val="18"/>
      <w:szCs w:val="18"/>
      <w:lang w:val="cs-CZ"/>
    </w:rPr>
  </w:style>
  <w:style w:type="paragraph" w:styleId="Odstavecseseznamem">
    <w:name w:val="List Paragraph"/>
    <w:basedOn w:val="Normln"/>
    <w:uiPriority w:val="72"/>
    <w:rsid w:val="0020694E"/>
    <w:pPr>
      <w:ind w:left="720"/>
      <w:contextualSpacing/>
    </w:pPr>
  </w:style>
  <w:style w:type="character" w:styleId="slostrnky">
    <w:name w:val="page number"/>
    <w:basedOn w:val="Standardnpsmoodstavce"/>
    <w:uiPriority w:val="99"/>
    <w:semiHidden/>
    <w:unhideWhenUsed/>
    <w:rsid w:val="00715108"/>
  </w:style>
  <w:style w:type="character" w:styleId="Nevyeenzmnka">
    <w:name w:val="Unresolved Mention"/>
    <w:basedOn w:val="Standardnpsmoodstavce"/>
    <w:uiPriority w:val="99"/>
    <w:semiHidden/>
    <w:unhideWhenUsed/>
    <w:rsid w:val="00C8120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NetRex\Marketing\Grafika_od_Michala\(-NetRex-)\Sablony\nr-dopis-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7A2113-ECE5-4818-A727-09C05041D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nr-dopis-02.dotx</Template>
  <TotalTime>122</TotalTime>
  <Pages>3</Pages>
  <Words>507</Words>
  <Characters>2995</Characters>
  <Application>Microsoft Office Word</Application>
  <DocSecurity>0</DocSecurity>
  <Lines>24</Lines>
  <Paragraphs>6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>Dopis</vt:lpstr>
      <vt:lpstr/>
      <vt:lpstr>Odrážky</vt:lpstr>
      <vt:lpstr>Číslovaný seznam</vt:lpstr>
    </vt:vector>
  </TitlesOfParts>
  <Manager/>
  <Company>NetRex s.r.o.</Company>
  <LinksUpToDate>false</LinksUpToDate>
  <CharactersWithSpaces>3496</CharactersWithSpaces>
  <SharedDoc>false</SharedDoc>
  <HyperlinkBase/>
  <HLinks>
    <vt:vector size="6" baseType="variant">
      <vt:variant>
        <vt:i4>6422643</vt:i4>
      </vt:variant>
      <vt:variant>
        <vt:i4>-1</vt:i4>
      </vt:variant>
      <vt:variant>
        <vt:i4>2052</vt:i4>
      </vt:variant>
      <vt:variant>
        <vt:i4>1</vt:i4>
      </vt:variant>
      <vt:variant>
        <vt:lpwstr>ZOK-dopis-word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</dc:title>
  <dc:subject/>
  <dc:creator>Kodytek</dc:creator>
  <cp:keywords/>
  <dc:description/>
  <cp:lastModifiedBy>Kodytek</cp:lastModifiedBy>
  <cp:revision>13</cp:revision>
  <cp:lastPrinted>2014-10-10T09:10:00Z</cp:lastPrinted>
  <dcterms:created xsi:type="dcterms:W3CDTF">2018-03-13T17:31:00Z</dcterms:created>
  <dcterms:modified xsi:type="dcterms:W3CDTF">2018-03-20T16:36:00Z</dcterms:modified>
  <cp:category/>
</cp:coreProperties>
</file>